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82" w:rsidRDefault="006D2A09">
      <w:pPr>
        <w:pStyle w:val="Textbody"/>
        <w:jc w:val="both"/>
      </w:pPr>
      <w:bookmarkStart w:id="0" w:name="_GoBack"/>
      <w:bookmarkEnd w:id="0"/>
      <w:r>
        <w:t> </w:t>
      </w:r>
      <w:r>
        <w:rPr>
          <w:rStyle w:val="StrongEmphasis"/>
          <w:color w:val="000000"/>
          <w:sz w:val="32"/>
          <w:szCs w:val="32"/>
        </w:rPr>
        <w:t>Услуги, предоставляемые учреждением детям-инвалидам</w:t>
      </w:r>
    </w:p>
    <w:p w:rsidR="00C96082" w:rsidRDefault="006D2A09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  В рамках срочной социальной помощи на основании ИПРА ребенка-инвалида, выданной бюро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экспертизы,  учреждением</w:t>
      </w:r>
      <w:r>
        <w:rPr>
          <w:sz w:val="28"/>
          <w:szCs w:val="28"/>
        </w:rPr>
        <w:t xml:space="preserve"> оказываются следующие услуги:</w:t>
      </w:r>
    </w:p>
    <w:p w:rsidR="00C96082" w:rsidRDefault="006D2A09">
      <w:pPr>
        <w:pStyle w:val="Textbody"/>
        <w:jc w:val="both"/>
      </w:pPr>
      <w:r>
        <w:rPr>
          <w:sz w:val="28"/>
          <w:szCs w:val="28"/>
        </w:rPr>
        <w:t xml:space="preserve">      </w:t>
      </w:r>
      <w:r>
        <w:rPr>
          <w:rStyle w:val="StrongEmphasis"/>
          <w:color w:val="000000"/>
          <w:sz w:val="28"/>
          <w:szCs w:val="28"/>
          <w:u w:val="single"/>
        </w:rPr>
        <w:t xml:space="preserve">Социально-средовая реабилитация или </w:t>
      </w:r>
      <w:proofErr w:type="spellStart"/>
      <w:r>
        <w:rPr>
          <w:rStyle w:val="StrongEmphasis"/>
          <w:color w:val="000000"/>
          <w:sz w:val="28"/>
          <w:szCs w:val="28"/>
          <w:u w:val="single"/>
        </w:rPr>
        <w:t>абилитация</w:t>
      </w:r>
      <w:proofErr w:type="spellEnd"/>
      <w:r>
        <w:rPr>
          <w:rStyle w:val="StrongEmphasis"/>
          <w:color w:val="000000"/>
          <w:sz w:val="28"/>
          <w:szCs w:val="28"/>
          <w:u w:val="single"/>
        </w:rPr>
        <w:t>:</w:t>
      </w:r>
    </w:p>
    <w:p w:rsidR="00C96082" w:rsidRDefault="006D2A09">
      <w:pPr>
        <w:pStyle w:val="Textbod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и консультирование по вопросам социально-средовой реабилитации или абилитации;</w:t>
      </w:r>
    </w:p>
    <w:p w:rsidR="00C96082" w:rsidRDefault="006D2A09">
      <w:pPr>
        <w:pStyle w:val="Textbod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обеспечении ТСР;</w:t>
      </w:r>
    </w:p>
    <w:p w:rsidR="00C96082" w:rsidRDefault="006D2A09">
      <w:pPr>
        <w:pStyle w:val="Textbod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обучение пользованием ТСР;</w:t>
      </w:r>
    </w:p>
    <w:p w:rsidR="00C96082" w:rsidRDefault="006D2A09">
      <w:pPr>
        <w:pStyle w:val="Textbod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 ада</w:t>
      </w:r>
      <w:r>
        <w:rPr>
          <w:sz w:val="28"/>
          <w:szCs w:val="28"/>
        </w:rPr>
        <w:t>птации жилья к потребностям инвалидов с учетом ограничения их жизнедеятельности</w:t>
      </w:r>
    </w:p>
    <w:p w:rsidR="00C96082" w:rsidRDefault="006D2A09">
      <w:pPr>
        <w:pStyle w:val="Textbody"/>
        <w:jc w:val="both"/>
      </w:pPr>
      <w:r>
        <w:rPr>
          <w:rStyle w:val="StrongEmphasis"/>
          <w:color w:val="3366FF"/>
          <w:sz w:val="28"/>
          <w:szCs w:val="28"/>
        </w:rPr>
        <w:t>     </w:t>
      </w:r>
      <w:r>
        <w:rPr>
          <w:rStyle w:val="StrongEmphasis"/>
          <w:color w:val="3366FF"/>
          <w:sz w:val="28"/>
          <w:szCs w:val="28"/>
          <w:u w:val="single"/>
        </w:rPr>
        <w:t xml:space="preserve"> </w:t>
      </w:r>
      <w:r>
        <w:rPr>
          <w:rStyle w:val="StrongEmphasis"/>
          <w:color w:val="000000"/>
          <w:sz w:val="28"/>
          <w:szCs w:val="28"/>
          <w:u w:val="single"/>
        </w:rPr>
        <w:t xml:space="preserve">Социально-психологическая реабилитация или </w:t>
      </w:r>
      <w:proofErr w:type="spellStart"/>
      <w:r>
        <w:rPr>
          <w:rStyle w:val="StrongEmphasis"/>
          <w:color w:val="000000"/>
          <w:sz w:val="28"/>
          <w:szCs w:val="28"/>
          <w:u w:val="single"/>
        </w:rPr>
        <w:t>абилитация</w:t>
      </w:r>
      <w:proofErr w:type="spellEnd"/>
      <w:r>
        <w:rPr>
          <w:rStyle w:val="StrongEmphasis"/>
          <w:color w:val="000000"/>
          <w:sz w:val="28"/>
          <w:szCs w:val="28"/>
          <w:u w:val="single"/>
        </w:rPr>
        <w:t>:</w:t>
      </w:r>
    </w:p>
    <w:p w:rsidR="00C96082" w:rsidRDefault="006D2A0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консультирование, ориентированное на решение социально-психологических задач;</w:t>
      </w:r>
    </w:p>
    <w:p w:rsidR="00C96082" w:rsidRDefault="006D2A0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</w:t>
      </w:r>
      <w:r>
        <w:rPr>
          <w:sz w:val="28"/>
          <w:szCs w:val="28"/>
        </w:rPr>
        <w:t>кция;</w:t>
      </w:r>
    </w:p>
    <w:p w:rsidR="00C96082" w:rsidRDefault="006D2A0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тренинг;</w:t>
      </w:r>
    </w:p>
    <w:p w:rsidR="00C96082" w:rsidRDefault="006D2A09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профилактика;</w:t>
      </w:r>
    </w:p>
    <w:p w:rsidR="00C96082" w:rsidRDefault="006D2A09">
      <w:pPr>
        <w:pStyle w:val="Textbod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патронаж</w:t>
      </w:r>
    </w:p>
    <w:p w:rsidR="00C96082" w:rsidRDefault="006D2A09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>     </w:t>
      </w:r>
      <w:r>
        <w:rPr>
          <w:rStyle w:val="StrongEmphasis"/>
          <w:color w:val="000000"/>
          <w:sz w:val="28"/>
          <w:szCs w:val="28"/>
          <w:u w:val="single"/>
        </w:rPr>
        <w:t>Социально-бытовая адаптация:</w:t>
      </w:r>
    </w:p>
    <w:p w:rsidR="00C96082" w:rsidRDefault="006D2A09">
      <w:pPr>
        <w:pStyle w:val="Textbody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инвалида навыкам личной гигиены, самообслуживания, в том числе с помощью технических средств</w:t>
      </w:r>
    </w:p>
    <w:p w:rsidR="00C96082" w:rsidRDefault="006D2A09">
      <w:pPr>
        <w:pStyle w:val="Textbody"/>
        <w:jc w:val="both"/>
      </w:pPr>
      <w:r>
        <w:rPr>
          <w:rStyle w:val="StrongEmphasis"/>
          <w:color w:val="000000"/>
          <w:sz w:val="28"/>
          <w:szCs w:val="28"/>
          <w:u w:val="single"/>
        </w:rPr>
        <w:t xml:space="preserve">Социокультурная реабилитация или </w:t>
      </w:r>
      <w:proofErr w:type="spellStart"/>
      <w:r>
        <w:rPr>
          <w:rStyle w:val="StrongEmphasis"/>
          <w:color w:val="000000"/>
          <w:sz w:val="28"/>
          <w:szCs w:val="28"/>
          <w:u w:val="single"/>
        </w:rPr>
        <w:t>абилитация</w:t>
      </w:r>
      <w:proofErr w:type="spellEnd"/>
      <w:r>
        <w:rPr>
          <w:rStyle w:val="StrongEmphasis"/>
          <w:color w:val="000000"/>
          <w:sz w:val="28"/>
          <w:szCs w:val="28"/>
          <w:u w:val="single"/>
        </w:rPr>
        <w:t>:</w:t>
      </w:r>
    </w:p>
    <w:p w:rsidR="00C96082" w:rsidRDefault="006D2A09">
      <w:pPr>
        <w:pStyle w:val="Textbody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обеспечении доступности для инвалидов посещений театров, музеев, библиотек и других заведений, разработка и реализация досуговых программ, способствующих формированию здоровой психики, развитию твор</w:t>
      </w:r>
      <w:r>
        <w:rPr>
          <w:sz w:val="28"/>
          <w:szCs w:val="28"/>
        </w:rPr>
        <w:t>ческой инициативы и самостоятельности</w:t>
      </w:r>
    </w:p>
    <w:p w:rsidR="00C96082" w:rsidRDefault="006D2A09">
      <w:pPr>
        <w:pStyle w:val="Textbody"/>
        <w:jc w:val="center"/>
      </w:pPr>
      <w:r>
        <w:rPr>
          <w:rStyle w:val="StrongEmphasis"/>
          <w:color w:val="5B277D"/>
        </w:rPr>
        <w:t>УСЛУГИ ПО СУРДОПЕРЕВОДУ</w:t>
      </w:r>
    </w:p>
    <w:p w:rsidR="00C96082" w:rsidRDefault="006D2A09">
      <w:pPr>
        <w:pStyle w:val="Textbody"/>
      </w:pPr>
      <w:r>
        <w:t xml:space="preserve">На базе ГУ ТО «Комплексный центр социального обслуживания населения №1» работает диспетчерская служба для оказания услуг по </w:t>
      </w:r>
      <w:proofErr w:type="spellStart"/>
      <w:r>
        <w:t>сурдопереводу</w:t>
      </w:r>
      <w:proofErr w:type="spellEnd"/>
      <w:r>
        <w:t xml:space="preserve">. С помощью смс-сообщений, личного обращения  или по </w:t>
      </w:r>
      <w:proofErr w:type="spellStart"/>
      <w:r>
        <w:t>скай</w:t>
      </w:r>
      <w:r>
        <w:t>пу</w:t>
      </w:r>
      <w:proofErr w:type="spellEnd"/>
      <w:r>
        <w:t xml:space="preserve"> в режиме «видеосвязи» жестовым языком инвалид по слуху может сообщить свою просьбу оператору «Диспетчерской службы для оказания услуг по </w:t>
      </w:r>
      <w:proofErr w:type="spellStart"/>
      <w:r>
        <w:t>сурдопереводу</w:t>
      </w:r>
      <w:proofErr w:type="spellEnd"/>
      <w:r>
        <w:t>» (далее – диспетчерская служба).</w:t>
      </w:r>
    </w:p>
    <w:p w:rsidR="00C96082" w:rsidRDefault="006D2A09">
      <w:pPr>
        <w:pStyle w:val="Textbody"/>
      </w:pPr>
      <w:r>
        <w:t xml:space="preserve">Оператор, в рамках своей компетенции, организует решение социального </w:t>
      </w:r>
      <w:r>
        <w:t>вопроса.</w:t>
      </w:r>
    </w:p>
    <w:p w:rsidR="00C96082" w:rsidRDefault="006D2A09">
      <w:pPr>
        <w:pStyle w:val="Textbody"/>
        <w:jc w:val="center"/>
      </w:pPr>
      <w:r>
        <w:rPr>
          <w:rStyle w:val="StrongEmphasis"/>
          <w:color w:val="5B277D"/>
        </w:rPr>
        <w:lastRenderedPageBreak/>
        <w:t>  Инвалиды по слуху, проживающие в г. Туле и Тульской области, имеют возможность бесплатно с 8.00 до 16.00 (с понедельника по пятницу) воспользоваться следующими услугами:</w:t>
      </w:r>
    </w:p>
    <w:p w:rsidR="00C96082" w:rsidRDefault="006D2A09">
      <w:pPr>
        <w:pStyle w:val="Textbody"/>
        <w:numPr>
          <w:ilvl w:val="0"/>
          <w:numId w:val="5"/>
        </w:numPr>
        <w:spacing w:after="0"/>
      </w:pPr>
      <w:r>
        <w:t>вызов служб экстренного реагирования, в том числе скорой медицинской помощи</w:t>
      </w:r>
      <w:r>
        <w:t>, службы спасения, милиции и т.д.;</w:t>
      </w:r>
    </w:p>
    <w:p w:rsidR="00C96082" w:rsidRDefault="006D2A09">
      <w:pPr>
        <w:pStyle w:val="Textbody"/>
        <w:numPr>
          <w:ilvl w:val="0"/>
          <w:numId w:val="5"/>
        </w:numPr>
        <w:spacing w:after="0"/>
      </w:pPr>
      <w:r>
        <w:t xml:space="preserve">содействие в организации сопровождения </w:t>
      </w:r>
      <w:proofErr w:type="spellStart"/>
      <w:r>
        <w:t>сурдопереводчиком</w:t>
      </w:r>
      <w:proofErr w:type="spellEnd"/>
      <w:r>
        <w:t xml:space="preserve"> инвалида по слуху;</w:t>
      </w:r>
    </w:p>
    <w:p w:rsidR="00C96082" w:rsidRDefault="006D2A09">
      <w:pPr>
        <w:pStyle w:val="Textbody"/>
        <w:numPr>
          <w:ilvl w:val="0"/>
          <w:numId w:val="5"/>
        </w:numPr>
        <w:spacing w:after="0"/>
      </w:pPr>
      <w:r>
        <w:t>предоставление справочной информации о социальных организациях г. Тулы, Тульской области  и предоставляемых ими услуг;</w:t>
      </w:r>
    </w:p>
    <w:p w:rsidR="00C96082" w:rsidRDefault="006D2A09">
      <w:pPr>
        <w:pStyle w:val="Textbody"/>
        <w:numPr>
          <w:ilvl w:val="0"/>
          <w:numId w:val="5"/>
        </w:numPr>
      </w:pPr>
      <w:r>
        <w:t>предоставление сервисных у</w:t>
      </w:r>
      <w:r>
        <w:t>слуг (заказ социального такси, запись на прием к врачу, в пенсионный фонд, в отдел социальной защиты населения).</w:t>
      </w:r>
    </w:p>
    <w:p w:rsidR="00C96082" w:rsidRDefault="006D2A09">
      <w:pPr>
        <w:pStyle w:val="Textbody"/>
      </w:pPr>
      <w:r>
        <w:t>Для получения справочно-информационных услуг инвалид по слуху может обратиться в диспетчерскую службу по следующим контактам:</w:t>
      </w:r>
    </w:p>
    <w:p w:rsidR="00C96082" w:rsidRDefault="006D2A09">
      <w:pPr>
        <w:pStyle w:val="Textbody"/>
      </w:pPr>
      <w:r>
        <w:rPr>
          <w:rStyle w:val="StrongEmphasis"/>
        </w:rPr>
        <w:t>тел. для СМС:</w:t>
      </w:r>
      <w:r>
        <w:t xml:space="preserve"> 7 </w:t>
      </w:r>
      <w:r>
        <w:t>952 188 33 61</w:t>
      </w:r>
    </w:p>
    <w:p w:rsidR="00C96082" w:rsidRDefault="006D2A09">
      <w:pPr>
        <w:pStyle w:val="Textbody"/>
      </w:pPr>
      <w:proofErr w:type="spellStart"/>
      <w:r>
        <w:rPr>
          <w:rStyle w:val="StrongEmphasis"/>
        </w:rPr>
        <w:t>skype</w:t>
      </w:r>
      <w:proofErr w:type="spellEnd"/>
      <w:r>
        <w:rPr>
          <w:rStyle w:val="StrongEmphasis"/>
        </w:rPr>
        <w:t>:</w:t>
      </w:r>
      <w:r>
        <w:t xml:space="preserve"> disp1</w:t>
      </w:r>
      <w:r>
        <w:rPr>
          <w:color w:val="5B277D"/>
        </w:rPr>
        <w:t>. </w:t>
      </w:r>
      <w:hyperlink r:id="rId8" w:history="1">
        <w:r>
          <w:t>kcson@yandex.ru</w:t>
        </w:r>
      </w:hyperlink>
    </w:p>
    <w:p w:rsidR="00C96082" w:rsidRDefault="006D2A09">
      <w:pPr>
        <w:pStyle w:val="Textbody"/>
      </w:pPr>
      <w:proofErr w:type="spellStart"/>
      <w:r>
        <w:rPr>
          <w:rStyle w:val="StrongEmphasis"/>
        </w:rPr>
        <w:t>skype</w:t>
      </w:r>
      <w:proofErr w:type="spellEnd"/>
      <w:r>
        <w:rPr>
          <w:rStyle w:val="StrongEmphasis"/>
        </w:rPr>
        <w:t>:</w:t>
      </w:r>
      <w:r>
        <w:t xml:space="preserve"> disp2. </w:t>
      </w:r>
      <w:hyperlink r:id="rId9" w:history="1">
        <w:r>
          <w:t>kcson@yandex.ru</w:t>
        </w:r>
      </w:hyperlink>
    </w:p>
    <w:p w:rsidR="00C96082" w:rsidRPr="006D02A4" w:rsidRDefault="006D2A09">
      <w:pPr>
        <w:pStyle w:val="Textbody"/>
        <w:rPr>
          <w:lang w:val="en-US"/>
        </w:rPr>
      </w:pPr>
      <w:proofErr w:type="spellStart"/>
      <w:proofErr w:type="gramStart"/>
      <w:r>
        <w:rPr>
          <w:rStyle w:val="StrongEmphasis"/>
          <w:lang w:val="en-US"/>
        </w:rPr>
        <w:t>skype</w:t>
      </w:r>
      <w:proofErr w:type="spellEnd"/>
      <w:proofErr w:type="gramEnd"/>
      <w:r>
        <w:rPr>
          <w:rStyle w:val="StrongEmphasis"/>
          <w:lang w:val="en-US"/>
        </w:rPr>
        <w:t>:</w:t>
      </w:r>
      <w:r>
        <w:rPr>
          <w:lang w:val="en-US"/>
        </w:rPr>
        <w:t xml:space="preserve"> disp3. </w:t>
      </w:r>
      <w:r>
        <w:fldChar w:fldCharType="begin"/>
      </w:r>
      <w:r w:rsidRPr="006D02A4">
        <w:rPr>
          <w:lang w:val="en-US"/>
        </w:rPr>
        <w:instrText xml:space="preserve"> HYPERLINK  "mailto:kcson@yandex.ru" </w:instrText>
      </w:r>
      <w:r>
        <w:fldChar w:fldCharType="separate"/>
      </w:r>
      <w:r>
        <w:rPr>
          <w:lang w:val="en-US"/>
        </w:rPr>
        <w:t>kcson@yandex.ru</w:t>
      </w:r>
      <w:r>
        <w:rPr>
          <w:lang w:val="en-US"/>
        </w:rPr>
        <w:fldChar w:fldCharType="end"/>
      </w:r>
    </w:p>
    <w:p w:rsidR="00C96082" w:rsidRDefault="006D2A09">
      <w:pPr>
        <w:pStyle w:val="Textbody"/>
      </w:pPr>
      <w:proofErr w:type="spellStart"/>
      <w:proofErr w:type="gramStart"/>
      <w:r>
        <w:rPr>
          <w:rStyle w:val="StrongEmphasis"/>
          <w:lang w:val="en-US"/>
        </w:rPr>
        <w:t>skype</w:t>
      </w:r>
      <w:proofErr w:type="spellEnd"/>
      <w:proofErr w:type="gramEnd"/>
      <w:r>
        <w:rPr>
          <w:rStyle w:val="StrongEmphasis"/>
          <w:lang w:val="en-US"/>
        </w:rPr>
        <w:t>:</w:t>
      </w:r>
      <w:r>
        <w:rPr>
          <w:lang w:val="en-US"/>
        </w:rPr>
        <w:t xml:space="preserve"> disp4. </w:t>
      </w:r>
      <w:hyperlink r:id="rId10" w:history="1">
        <w:r>
          <w:rPr>
            <w:lang w:val="en-US"/>
          </w:rPr>
          <w:t>kcson</w:t>
        </w:r>
        <w:r w:rsidRPr="006D02A4">
          <w:t>@</w:t>
        </w:r>
        <w:r>
          <w:rPr>
            <w:lang w:val="en-US"/>
          </w:rPr>
          <w:t>yandex</w:t>
        </w:r>
        <w:r w:rsidRPr="006D02A4">
          <w:t>.</w:t>
        </w:r>
        <w:proofErr w:type="spellStart"/>
        <w:r>
          <w:rPr>
            <w:lang w:val="en-US"/>
          </w:rPr>
          <w:t>ru</w:t>
        </w:r>
        <w:proofErr w:type="spellEnd"/>
      </w:hyperlink>
    </w:p>
    <w:p w:rsidR="00C96082" w:rsidRDefault="006D2A09">
      <w:pPr>
        <w:pStyle w:val="Textbody"/>
      </w:pPr>
      <w:r>
        <w:rPr>
          <w:rStyle w:val="StrongEmphasis"/>
          <w:color w:val="5B277D"/>
        </w:rPr>
        <w:t xml:space="preserve">Диспетчерская служба находится по адресу: г. Тула, ул. </w:t>
      </w:r>
      <w:proofErr w:type="spellStart"/>
      <w:r>
        <w:rPr>
          <w:rStyle w:val="StrongEmphasis"/>
          <w:color w:val="5B277D"/>
        </w:rPr>
        <w:t>Пузакова</w:t>
      </w:r>
      <w:proofErr w:type="spellEnd"/>
      <w:r>
        <w:rPr>
          <w:rStyle w:val="StrongEmphasis"/>
          <w:color w:val="5B277D"/>
        </w:rPr>
        <w:t>, д. 36, ком. 23.</w:t>
      </w:r>
    </w:p>
    <w:p w:rsidR="00C96082" w:rsidRDefault="006D2A09">
      <w:pPr>
        <w:pStyle w:val="Textbody"/>
      </w:pPr>
      <w:r>
        <w:t xml:space="preserve"> </w:t>
      </w:r>
    </w:p>
    <w:p w:rsidR="00C96082" w:rsidRDefault="00C96082">
      <w:pPr>
        <w:pStyle w:val="Standard"/>
        <w:jc w:val="both"/>
        <w:rPr>
          <w:sz w:val="28"/>
          <w:szCs w:val="28"/>
        </w:rPr>
      </w:pPr>
    </w:p>
    <w:sectPr w:rsidR="00C96082">
      <w:pgSz w:w="11906" w:h="16838"/>
      <w:pgMar w:top="63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09" w:rsidRDefault="006D2A09">
      <w:r>
        <w:separator/>
      </w:r>
    </w:p>
  </w:endnote>
  <w:endnote w:type="continuationSeparator" w:id="0">
    <w:p w:rsidR="006D2A09" w:rsidRDefault="006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09" w:rsidRDefault="006D2A09">
      <w:r>
        <w:rPr>
          <w:color w:val="000000"/>
        </w:rPr>
        <w:separator/>
      </w:r>
    </w:p>
  </w:footnote>
  <w:footnote w:type="continuationSeparator" w:id="0">
    <w:p w:rsidR="006D2A09" w:rsidRDefault="006D2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9D4"/>
    <w:multiLevelType w:val="multilevel"/>
    <w:tmpl w:val="7DE669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45760730"/>
    <w:multiLevelType w:val="multilevel"/>
    <w:tmpl w:val="B8CE2B3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50BF02C4"/>
    <w:multiLevelType w:val="multilevel"/>
    <w:tmpl w:val="7C1E263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55FB3691"/>
    <w:multiLevelType w:val="multilevel"/>
    <w:tmpl w:val="4DAADDC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72690859"/>
    <w:multiLevelType w:val="multilevel"/>
    <w:tmpl w:val="EB2CB09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6082"/>
    <w:rsid w:val="006D02A4"/>
    <w:rsid w:val="006D2A09"/>
    <w:rsid w:val="00C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o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cso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son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2022-05-11T11:42:00Z</dcterms:created>
  <dcterms:modified xsi:type="dcterms:W3CDTF">2022-05-11T11:42:00Z</dcterms:modified>
</cp:coreProperties>
</file>